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42DDC" w14:textId="77777777" w:rsidR="00937C12" w:rsidRDefault="00937C12" w:rsidP="00F32297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</w:p>
    <w:p w14:paraId="057185F9" w14:textId="77777777" w:rsidR="006824B8" w:rsidRDefault="006824B8" w:rsidP="00937C12">
      <w:pPr>
        <w:tabs>
          <w:tab w:val="left" w:pos="2977"/>
          <w:tab w:val="left" w:pos="4140"/>
        </w:tabs>
        <w:spacing w:after="0" w:line="360" w:lineRule="auto"/>
        <w:rPr>
          <w:rFonts w:ascii="Arial" w:eastAsia="Times New Roman" w:hAnsi="Arial" w:cs="Arial"/>
          <w:kern w:val="0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lang w:eastAsia="nl-NL"/>
          <w14:ligatures w14:val="none"/>
        </w:rPr>
        <w:t xml:space="preserve">Een kei voor Roelie Wesseling (BC Stadskanaal) </w:t>
      </w:r>
    </w:p>
    <w:p w14:paraId="3A70775E" w14:textId="77777777" w:rsidR="006824B8" w:rsidRDefault="006824B8" w:rsidP="00937C12">
      <w:pPr>
        <w:tabs>
          <w:tab w:val="left" w:pos="2977"/>
          <w:tab w:val="left" w:pos="4140"/>
        </w:tabs>
        <w:spacing w:after="0" w:line="360" w:lineRule="auto"/>
        <w:rPr>
          <w:rFonts w:ascii="Arial" w:eastAsia="Times New Roman" w:hAnsi="Arial" w:cs="Arial"/>
          <w:kern w:val="0"/>
          <w:lang w:eastAsia="nl-NL"/>
          <w14:ligatures w14:val="none"/>
        </w:rPr>
      </w:pPr>
    </w:p>
    <w:p w14:paraId="09D634B8" w14:textId="6F2D5DB2" w:rsidR="00937C12" w:rsidRDefault="00937C12" w:rsidP="00937C12">
      <w:pPr>
        <w:tabs>
          <w:tab w:val="left" w:pos="2977"/>
          <w:tab w:val="left" w:pos="4140"/>
        </w:tabs>
        <w:spacing w:after="0" w:line="360" w:lineRule="auto"/>
        <w:rPr>
          <w:rFonts w:ascii="Arial" w:hAnsi="Arial" w:cs="Arial"/>
        </w:rPr>
      </w:pPr>
      <w:r w:rsidRPr="00937C12">
        <w:rPr>
          <w:rFonts w:ascii="Arial" w:eastAsia="Times New Roman" w:hAnsi="Arial" w:cs="Arial"/>
          <w:kern w:val="0"/>
          <w:lang w:eastAsia="nl-NL"/>
          <w14:ligatures w14:val="none"/>
        </w:rPr>
        <w:t>Roelie onderscheidt zich door buitengewoon gedreven al haar taken zeer zorgvuldig uit te voeren. Ze doet deze vrijwillige werkzaamheden al vele jaren in Bridge</w:t>
      </w:r>
      <w:r>
        <w:rPr>
          <w:rFonts w:ascii="Arial" w:eastAsia="Times New Roman" w:hAnsi="Arial" w:cs="Arial"/>
          <w:kern w:val="0"/>
          <w:lang w:eastAsia="nl-NL"/>
          <w14:ligatures w14:val="none"/>
        </w:rPr>
        <w:t>c</w:t>
      </w:r>
      <w:r w:rsidRPr="00937C12">
        <w:rPr>
          <w:rFonts w:ascii="Arial" w:eastAsia="Times New Roman" w:hAnsi="Arial" w:cs="Arial"/>
          <w:kern w:val="0"/>
          <w:lang w:eastAsia="nl-NL"/>
          <w14:ligatures w14:val="none"/>
        </w:rPr>
        <w:t>lub Stadskanaal</w:t>
      </w:r>
      <w:r>
        <w:rPr>
          <w:rFonts w:ascii="Arial" w:eastAsia="Times New Roman" w:hAnsi="Arial" w:cs="Arial"/>
          <w:kern w:val="0"/>
          <w:lang w:eastAsia="nl-NL"/>
          <w14:ligatures w14:val="none"/>
        </w:rPr>
        <w:t xml:space="preserve"> en BC Borger</w:t>
      </w:r>
      <w:r w:rsidRPr="00937C12">
        <w:rPr>
          <w:rFonts w:ascii="Arial" w:eastAsia="Times New Roman" w:hAnsi="Arial" w:cs="Arial"/>
          <w:kern w:val="0"/>
          <w:lang w:eastAsia="nl-NL"/>
          <w14:ligatures w14:val="none"/>
        </w:rPr>
        <w:t xml:space="preserve">. Haar hele bestaan ademt bridge kun je wel zeggen. </w:t>
      </w:r>
      <w:r>
        <w:rPr>
          <w:rFonts w:ascii="Arial" w:eastAsia="Times New Roman" w:hAnsi="Arial" w:cs="Arial"/>
          <w:kern w:val="0"/>
          <w:lang w:eastAsia="nl-NL"/>
          <w14:ligatures w14:val="none"/>
        </w:rPr>
        <w:t>Hiernaast</w:t>
      </w:r>
      <w:r w:rsidRPr="00937C12">
        <w:rPr>
          <w:rFonts w:ascii="Arial" w:eastAsia="Times New Roman" w:hAnsi="Arial" w:cs="Arial"/>
          <w:kern w:val="0"/>
          <w:lang w:eastAsia="nl-NL"/>
          <w14:ligatures w14:val="none"/>
        </w:rPr>
        <w:t xml:space="preserve"> is ze ook betrokken bij allerlei sociale aspecten van de medemens en natuurlijk de clubleden. Met haar detailkennis was ze onlangs zeer betrokken bij de uitwerking van het grote </w:t>
      </w:r>
      <w:proofErr w:type="spellStart"/>
      <w:r w:rsidRPr="00937C12">
        <w:rPr>
          <w:rFonts w:ascii="Arial" w:eastAsia="Times New Roman" w:hAnsi="Arial" w:cs="Arial"/>
          <w:kern w:val="0"/>
          <w:lang w:eastAsia="nl-NL"/>
          <w14:ligatures w14:val="none"/>
        </w:rPr>
        <w:t>Knoalster</w:t>
      </w:r>
      <w:proofErr w:type="spellEnd"/>
      <w:r w:rsidRPr="00937C12">
        <w:rPr>
          <w:rFonts w:ascii="Arial" w:eastAsia="Times New Roman" w:hAnsi="Arial" w:cs="Arial"/>
          <w:kern w:val="0"/>
          <w:lang w:eastAsia="nl-NL"/>
          <w14:ligatures w14:val="none"/>
        </w:rPr>
        <w:t xml:space="preserve"> Viertallen toernooi met maar liefst 88 deelnemers.</w:t>
      </w:r>
      <w:r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r w:rsidRPr="00937C12">
        <w:rPr>
          <w:rFonts w:ascii="Arial" w:eastAsia="Times New Roman" w:hAnsi="Arial" w:cs="Arial"/>
          <w:kern w:val="0"/>
          <w:lang w:eastAsia="nl-NL"/>
          <w14:ligatures w14:val="none"/>
        </w:rPr>
        <w:t>Roelie beheerst alle aspecten van de werkzaamheden van de TC</w:t>
      </w:r>
      <w:r w:rsidR="006824B8">
        <w:rPr>
          <w:rFonts w:ascii="Arial" w:eastAsia="Times New Roman" w:hAnsi="Arial" w:cs="Arial"/>
          <w:kern w:val="0"/>
          <w:lang w:eastAsia="nl-NL"/>
          <w14:ligatures w14:val="none"/>
        </w:rPr>
        <w:t xml:space="preserve"> en is</w:t>
      </w:r>
      <w:r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r w:rsidRPr="00937C12">
        <w:rPr>
          <w:rFonts w:ascii="Arial" w:eastAsia="Times New Roman" w:hAnsi="Arial" w:cs="Arial"/>
          <w:kern w:val="0"/>
          <w:lang w:eastAsia="nl-NL"/>
          <w14:ligatures w14:val="none"/>
        </w:rPr>
        <w:t>een verdienstelijk arbite</w:t>
      </w:r>
      <w:r>
        <w:rPr>
          <w:rFonts w:ascii="Arial" w:eastAsia="Times New Roman" w:hAnsi="Arial" w:cs="Arial"/>
          <w:kern w:val="0"/>
          <w:lang w:eastAsia="nl-NL"/>
          <w14:ligatures w14:val="none"/>
        </w:rPr>
        <w:t>r. Ze</w:t>
      </w:r>
      <w:r w:rsidRPr="00937C12">
        <w:rPr>
          <w:rFonts w:ascii="Arial" w:eastAsia="Times New Roman" w:hAnsi="Arial" w:cs="Arial"/>
          <w:kern w:val="0"/>
          <w:lang w:eastAsia="nl-NL"/>
          <w14:ligatures w14:val="none"/>
        </w:rPr>
        <w:t xml:space="preserve"> organiseert ook het periodieke arbitersoverleg.</w:t>
      </w:r>
      <w:r>
        <w:rPr>
          <w:rFonts w:ascii="Arial" w:eastAsia="Times New Roman" w:hAnsi="Arial" w:cs="Arial"/>
          <w:kern w:val="0"/>
          <w:lang w:eastAsia="nl-NL"/>
          <w14:ligatures w14:val="none"/>
        </w:rPr>
        <w:t xml:space="preserve"> </w:t>
      </w:r>
      <w:r w:rsidRPr="00937C12">
        <w:rPr>
          <w:rFonts w:ascii="Arial" w:hAnsi="Arial" w:cs="Arial"/>
        </w:rPr>
        <w:t>Eigenlijk kun je stellen dat zij echt de spil van de vereniging is.</w:t>
      </w:r>
    </w:p>
    <w:p w14:paraId="24279CC8" w14:textId="13211B07" w:rsidR="00937C12" w:rsidRDefault="00937C12" w:rsidP="00937C1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4826078" w14:textId="30C6EF51" w:rsidR="00937C12" w:rsidRDefault="006824B8" w:rsidP="00937C12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  <w:r w:rsidRPr="006824B8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31F294" wp14:editId="492AED22">
                <wp:simplePos x="0" y="0"/>
                <wp:positionH relativeFrom="column">
                  <wp:posOffset>3076285</wp:posOffset>
                </wp:positionH>
                <wp:positionV relativeFrom="paragraph">
                  <wp:posOffset>251504</wp:posOffset>
                </wp:positionV>
                <wp:extent cx="2360930" cy="1404620"/>
                <wp:effectExtent l="0" t="0" r="22860" b="1143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9485D" w14:textId="77777777" w:rsidR="006824B8" w:rsidRDefault="006824B8" w:rsidP="006824B8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ptos" w:hAnsi="Aptos"/>
                                <w:color w:val="2424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ptos" w:hAnsi="Aptos"/>
                                <w:color w:val="242424"/>
                                <w:sz w:val="22"/>
                                <w:szCs w:val="22"/>
                              </w:rPr>
                              <w:t>De uitreiking van de kei aan Roelie Wesseling is een fantastische aanvulling geweest tijdens de viering van ons 75-jarig jubileum op 11 januari 2025.</w:t>
                            </w:r>
                          </w:p>
                          <w:p w14:paraId="4789DCB9" w14:textId="77777777" w:rsidR="006824B8" w:rsidRDefault="006824B8" w:rsidP="006824B8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ptos" w:hAnsi="Aptos"/>
                                <w:color w:val="2424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ptos" w:hAnsi="Aptos"/>
                                <w:color w:val="242424"/>
                                <w:sz w:val="22"/>
                                <w:szCs w:val="22"/>
                              </w:rPr>
                              <w:t>De kei is uitgereikt door de voorzitter en de </w:t>
                            </w:r>
                            <w:r>
                              <w:rPr>
                                <w:rStyle w:val="mark3dvxoukh3"/>
                                <w:rFonts w:ascii="Aptos" w:eastAsiaTheme="majorEastAsia" w:hAnsi="Aptos"/>
                                <w:color w:val="242424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t>secretaris</w:t>
                            </w:r>
                            <w:r>
                              <w:rPr>
                                <w:rFonts w:ascii="Aptos" w:hAnsi="Aptos"/>
                                <w:color w:val="242424"/>
                                <w:sz w:val="22"/>
                                <w:szCs w:val="22"/>
                              </w:rPr>
                              <w:t> van het district Groningen van de NBB zijnde Rens Paternotte en Tineke Weitenberg.</w:t>
                            </w:r>
                          </w:p>
                          <w:p w14:paraId="0EE573E3" w14:textId="77777777" w:rsidR="006824B8" w:rsidRDefault="006824B8" w:rsidP="006824B8">
                            <w:pPr>
                              <w:pStyle w:val="xmsonormal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ptos" w:hAnsi="Aptos"/>
                                <w:color w:val="2424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ptos" w:hAnsi="Aptos"/>
                                <w:color w:val="242424"/>
                                <w:sz w:val="22"/>
                                <w:szCs w:val="22"/>
                              </w:rPr>
                              <w:t>Onder zeer grote belangstelling en met luid applaus is de kei door Roelie Wesseling in ontvangst genomen.</w:t>
                            </w:r>
                          </w:p>
                          <w:p w14:paraId="0E9F0568" w14:textId="024B758D" w:rsidR="006824B8" w:rsidRDefault="006824B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31F294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42.25pt;margin-top:19.8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DWqCrN3gAAAAoBAAAPAAAAZHJzL2Rvd25yZXYueG1sTI/BTsMwEETvSPyDtUjcqEOaWiHE&#10;qaoIrpXaInHdxiYJ2OsQO2n4e8yJHlfzNPO23C7WsFmPvnck4XGVANPUONVTK+Ht9PqQA/MBSaFx&#10;pCX8aA/b6vamxEK5Cx30fAwtiyXkC5TQhTAUnPum0xb9yg2aYvbhRoshnmPL1YiXWG4NT5NEcIs9&#10;xYUOB113uvk6TlbCdKp386FOP9/nvcr24gUtmm8p7++W3TOwoJfwD8OfflSHKjqd3UTKMyMhy7NN&#10;RCWsnwSwCOQbsQZ2lpCKJAdelfz6heoXAAD//wMAUEsBAi0AFAAGAAgAAAAhALaDOJL+AAAA4QEA&#10;ABMAAAAAAAAAAAAAAAAAAAAAAFtDb250ZW50X1R5cGVzXS54bWxQSwECLQAUAAYACAAAACEAOP0h&#10;/9YAAACUAQAACwAAAAAAAAAAAAAAAAAvAQAAX3JlbHMvLnJlbHNQSwECLQAUAAYACAAAACEAb/HH&#10;/RECAAAgBAAADgAAAAAAAAAAAAAAAAAuAgAAZHJzL2Uyb0RvYy54bWxQSwECLQAUAAYACAAAACEA&#10;1qgqzd4AAAAKAQAADwAAAAAAAAAAAAAAAABrBAAAZHJzL2Rvd25yZXYueG1sUEsFBgAAAAAEAAQA&#10;8wAAAHYFAAAAAA==&#10;">
                <v:textbox style="mso-fit-shape-to-text:t">
                  <w:txbxContent>
                    <w:p w14:paraId="23E9485D" w14:textId="77777777" w:rsidR="006824B8" w:rsidRDefault="006824B8" w:rsidP="006824B8">
                      <w:pPr>
                        <w:pStyle w:val="xmsonormal"/>
                        <w:shd w:val="clear" w:color="auto" w:fill="FFFFFF"/>
                        <w:spacing w:before="0" w:beforeAutospacing="0" w:after="0" w:afterAutospacing="0"/>
                        <w:rPr>
                          <w:rFonts w:ascii="Aptos" w:hAnsi="Aptos"/>
                          <w:color w:val="242424"/>
                          <w:sz w:val="22"/>
                          <w:szCs w:val="22"/>
                        </w:rPr>
                      </w:pPr>
                      <w:r>
                        <w:rPr>
                          <w:rFonts w:ascii="Aptos" w:hAnsi="Aptos"/>
                          <w:color w:val="242424"/>
                          <w:sz w:val="22"/>
                          <w:szCs w:val="22"/>
                        </w:rPr>
                        <w:t>De uitreiking van de kei aan Roelie Wesseling is een fantastische aanvulling geweest tijdens de viering van ons 75-jarig jubileum op 11 januari 2025.</w:t>
                      </w:r>
                    </w:p>
                    <w:p w14:paraId="4789DCB9" w14:textId="77777777" w:rsidR="006824B8" w:rsidRDefault="006824B8" w:rsidP="006824B8">
                      <w:pPr>
                        <w:pStyle w:val="xmsonormal"/>
                        <w:shd w:val="clear" w:color="auto" w:fill="FFFFFF"/>
                        <w:spacing w:before="0" w:beforeAutospacing="0" w:after="0" w:afterAutospacing="0"/>
                        <w:rPr>
                          <w:rFonts w:ascii="Aptos" w:hAnsi="Aptos"/>
                          <w:color w:val="242424"/>
                          <w:sz w:val="22"/>
                          <w:szCs w:val="22"/>
                        </w:rPr>
                      </w:pPr>
                      <w:r>
                        <w:rPr>
                          <w:rFonts w:ascii="Aptos" w:hAnsi="Aptos"/>
                          <w:color w:val="242424"/>
                          <w:sz w:val="22"/>
                          <w:szCs w:val="22"/>
                        </w:rPr>
                        <w:t>De kei is uitgereikt door de voorzitter en de </w:t>
                      </w:r>
                      <w:r>
                        <w:rPr>
                          <w:rStyle w:val="mark3dvxoukh3"/>
                          <w:rFonts w:ascii="Aptos" w:eastAsiaTheme="majorEastAsia" w:hAnsi="Aptos"/>
                          <w:color w:val="242424"/>
                          <w:sz w:val="22"/>
                          <w:szCs w:val="22"/>
                          <w:bdr w:val="none" w:sz="0" w:space="0" w:color="auto" w:frame="1"/>
                        </w:rPr>
                        <w:t>secretaris</w:t>
                      </w:r>
                      <w:r>
                        <w:rPr>
                          <w:rFonts w:ascii="Aptos" w:hAnsi="Aptos"/>
                          <w:color w:val="242424"/>
                          <w:sz w:val="22"/>
                          <w:szCs w:val="22"/>
                        </w:rPr>
                        <w:t> van het district Groningen van de NBB zijnde Rens Paternotte en Tineke Weitenberg.</w:t>
                      </w:r>
                    </w:p>
                    <w:p w14:paraId="0EE573E3" w14:textId="77777777" w:rsidR="006824B8" w:rsidRDefault="006824B8" w:rsidP="006824B8">
                      <w:pPr>
                        <w:pStyle w:val="xmsonormal"/>
                        <w:shd w:val="clear" w:color="auto" w:fill="FFFFFF"/>
                        <w:spacing w:before="0" w:beforeAutospacing="0" w:after="0" w:afterAutospacing="0"/>
                        <w:rPr>
                          <w:rFonts w:ascii="Aptos" w:hAnsi="Aptos"/>
                          <w:color w:val="242424"/>
                          <w:sz w:val="22"/>
                          <w:szCs w:val="22"/>
                        </w:rPr>
                      </w:pPr>
                      <w:r>
                        <w:rPr>
                          <w:rFonts w:ascii="Aptos" w:hAnsi="Aptos"/>
                          <w:color w:val="242424"/>
                          <w:sz w:val="22"/>
                          <w:szCs w:val="22"/>
                        </w:rPr>
                        <w:t>Onder zeer grote belangstelling en met luid applaus is de kei door Roelie Wesseling in ontvangst genomen.</w:t>
                      </w:r>
                    </w:p>
                    <w:p w14:paraId="0E9F0568" w14:textId="024B758D" w:rsidR="006824B8" w:rsidRDefault="006824B8"/>
                  </w:txbxContent>
                </v:textbox>
                <w10:wrap type="square"/>
              </v:shape>
            </w:pict>
          </mc:Fallback>
        </mc:AlternateContent>
      </w:r>
      <w:r w:rsidR="00937C12">
        <w:rPr>
          <w:noProof/>
        </w:rPr>
        <w:drawing>
          <wp:inline distT="0" distB="0" distL="0" distR="0" wp14:anchorId="22CBA75C" wp14:editId="0A80477D">
            <wp:extent cx="2749498" cy="3858451"/>
            <wp:effectExtent l="0" t="0" r="0" b="8890"/>
            <wp:docPr id="163256979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953" cy="388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ECE76" w14:textId="77777777" w:rsidR="00937C12" w:rsidRDefault="00937C12" w:rsidP="00F32297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  <w:sz w:val="22"/>
          <w:szCs w:val="22"/>
        </w:rPr>
      </w:pPr>
    </w:p>
    <w:p w14:paraId="3BF99A61" w14:textId="77777777" w:rsidR="00871D83" w:rsidRDefault="00871D83"/>
    <w:sectPr w:rsidR="00871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297"/>
    <w:rsid w:val="00134BC9"/>
    <w:rsid w:val="0062679F"/>
    <w:rsid w:val="006824B8"/>
    <w:rsid w:val="0079258B"/>
    <w:rsid w:val="00871D83"/>
    <w:rsid w:val="00937C12"/>
    <w:rsid w:val="009A60B0"/>
    <w:rsid w:val="00A54E64"/>
    <w:rsid w:val="00AC6F4F"/>
    <w:rsid w:val="00BE793F"/>
    <w:rsid w:val="00F1516E"/>
    <w:rsid w:val="00F32297"/>
    <w:rsid w:val="00FF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99340"/>
  <w15:chartTrackingRefBased/>
  <w15:docId w15:val="{139D4A85-258E-4D74-A434-663033C5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322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32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322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322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322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322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322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322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322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322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322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322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32297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32297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3229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3229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3229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3229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322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32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322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322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32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3229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3229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32297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322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32297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32297"/>
    <w:rPr>
      <w:b/>
      <w:bCs/>
      <w:smallCaps/>
      <w:color w:val="2F5496" w:themeColor="accent1" w:themeShade="BF"/>
      <w:spacing w:val="5"/>
    </w:rPr>
  </w:style>
  <w:style w:type="paragraph" w:customStyle="1" w:styleId="xmsonormal">
    <w:name w:val="x_msonormal"/>
    <w:basedOn w:val="Standaard"/>
    <w:rsid w:val="00F32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mark3dvxoukh3">
    <w:name w:val="mark3dvxoukh3"/>
    <w:basedOn w:val="Standaardalinea-lettertype"/>
    <w:rsid w:val="00F32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9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Tineke Weitenberg</dc:creator>
  <cp:keywords/>
  <dc:description/>
  <cp:lastModifiedBy>Tineke Weitenberg</cp:lastModifiedBy>
  <cp:revision>2</cp:revision>
  <dcterms:created xsi:type="dcterms:W3CDTF">2025-03-26T09:25:00Z</dcterms:created>
  <dcterms:modified xsi:type="dcterms:W3CDTF">2025-03-26T10:00:00Z</dcterms:modified>
</cp:coreProperties>
</file>